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4EAE68D5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975F68A" w14:textId="4DD4A776" w:rsidR="00837FA3" w:rsidRPr="00F1771B" w:rsidRDefault="00837FA3" w:rsidP="00F41275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ОТДЕЛЬНЫЙ БУХГАЛТЕРСКИЙ БАЛАНС</w:t>
            </w:r>
          </w:p>
          <w:p w14:paraId="163A1E70" w14:textId="11D26A2D" w:rsidR="00022CB7" w:rsidRPr="00F84B82" w:rsidRDefault="0096023E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r w:rsidR="00295A47" w:rsidRPr="00295A47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неаудированный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022CB7" w:rsidRPr="00CE6D17" w14:paraId="4109721F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13F88B6C" w14:textId="14443D58" w:rsidR="00022CB7" w:rsidRPr="00A16FA6" w:rsidRDefault="00837FA3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На 3</w:t>
            </w:r>
            <w:r w:rsidR="0010679E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0</w:t>
            </w: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10679E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>сентября</w:t>
            </w:r>
            <w:r w:rsidRPr="00F1771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202</w:t>
            </w:r>
            <w:r w:rsidR="00A16FA6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</w:tr>
    </w:tbl>
    <w:p w14:paraId="226BD87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0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250"/>
        <w:gridCol w:w="1265"/>
        <w:gridCol w:w="358"/>
        <w:gridCol w:w="96"/>
        <w:gridCol w:w="1605"/>
        <w:gridCol w:w="118"/>
        <w:gridCol w:w="120"/>
        <w:gridCol w:w="1766"/>
      </w:tblGrid>
      <w:tr w:rsidR="009E090E" w:rsidRPr="00FF6894" w14:paraId="05FC4F03" w14:textId="77777777" w:rsidTr="00A16FA6">
        <w:trPr>
          <w:cantSplit/>
          <w:trHeight w:val="8"/>
        </w:trPr>
        <w:tc>
          <w:tcPr>
            <w:tcW w:w="6379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1E5C38D4" w14:textId="77777777" w:rsidR="009E090E" w:rsidRPr="00FF6894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265" w:type="dxa"/>
            <w:tcBorders>
              <w:top w:val="nil"/>
              <w:bottom w:val="nil"/>
            </w:tcBorders>
          </w:tcPr>
          <w:p w14:paraId="52FCF08F" w14:textId="77777777" w:rsidR="009E090E" w:rsidRPr="00FF6894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4CA58C18" w14:textId="77777777" w:rsidR="009E090E" w:rsidRPr="00FF6894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FF6894" w14:paraId="183944D5" w14:textId="77777777" w:rsidTr="00A16FA6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tcBorders>
              <w:top w:val="nil"/>
            </w:tcBorders>
            <w:shd w:val="clear" w:color="auto" w:fill="auto"/>
            <w:noWrap/>
          </w:tcPr>
          <w:p w14:paraId="3B6FD4D9" w14:textId="77777777" w:rsidR="009E090E" w:rsidRPr="00FF6894" w:rsidRDefault="009E090E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nil"/>
              <w:bottom w:val="single" w:sz="6" w:space="0" w:color="808080" w:themeColor="background1" w:themeShade="80"/>
            </w:tcBorders>
          </w:tcPr>
          <w:p w14:paraId="4C45497F" w14:textId="15ACF569" w:rsidR="00743514" w:rsidRPr="00FF6894" w:rsidRDefault="009E090E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="0010679E"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0</w:t>
            </w: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proofErr w:type="spellStart"/>
            <w:r w:rsidR="0010679E"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сентября</w:t>
            </w:r>
            <w:proofErr w:type="spellEnd"/>
          </w:p>
          <w:p w14:paraId="19215D9D" w14:textId="6302CC7E" w:rsidR="009E090E" w:rsidRPr="00FF6894" w:rsidRDefault="00743514" w:rsidP="00743514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</w:t>
            </w:r>
            <w:r w:rsidR="00A16FA6"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301106A9" w14:textId="3265B838" w:rsidR="009E090E" w:rsidRPr="00FF6894" w:rsidRDefault="00837FA3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31 декабря 202</w:t>
            </w:r>
            <w:r w:rsidR="00A16FA6" w:rsidRPr="00FF6894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</w:tr>
      <w:tr w:rsidR="009E090E" w:rsidRPr="00FF6894" w14:paraId="6281635A" w14:textId="77777777" w:rsidTr="00A16FA6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</w:tcPr>
          <w:p w14:paraId="68126523" w14:textId="77777777" w:rsidR="009E090E" w:rsidRPr="00FF6894" w:rsidRDefault="009E090E" w:rsidP="009E090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00E2687A" w14:textId="77777777" w:rsidR="00F41275" w:rsidRPr="00FF6894" w:rsidRDefault="00F41275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ТЫСЯЧА </w:t>
            </w:r>
          </w:p>
          <w:p w14:paraId="24BECDAD" w14:textId="2A224CA0" w:rsidR="009E090E" w:rsidRPr="00FF6894" w:rsidRDefault="00F41275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ЛЕЕВ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46E53725" w14:textId="3232E99C" w:rsidR="009E090E" w:rsidRPr="00FF6894" w:rsidRDefault="00837FA3" w:rsidP="009E090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ТЫСЯЧА</w:t>
            </w:r>
            <w:r w:rsidR="00F41275" w:rsidRPr="00FF6894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 xml:space="preserve"> </w:t>
            </w: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ЛЕЕВ</w:t>
            </w:r>
          </w:p>
        </w:tc>
      </w:tr>
      <w:tr w:rsidR="00837FA3" w:rsidRPr="00FF6894" w14:paraId="16735F9C" w14:textId="77777777" w:rsidTr="00B11175">
        <w:trPr>
          <w:gridAfter w:val="3"/>
          <w:wAfter w:w="2004" w:type="dxa"/>
          <w:cantSplit/>
          <w:trHeight w:val="10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18CD5687" w14:textId="5D583DEE" w:rsidR="00837FA3" w:rsidRPr="00FF6894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АКТИВЫ</w:t>
            </w:r>
          </w:p>
        </w:tc>
        <w:tc>
          <w:tcPr>
            <w:tcW w:w="1623" w:type="dxa"/>
            <w:gridSpan w:val="2"/>
            <w:vAlign w:val="center"/>
          </w:tcPr>
          <w:p w14:paraId="187D42ED" w14:textId="77777777" w:rsidR="00837FA3" w:rsidRPr="00FF6894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87D3553" w14:textId="77777777" w:rsidR="00837FA3" w:rsidRPr="00FF6894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837FA3" w:rsidRPr="00FF6894" w14:paraId="228DDF6B" w14:textId="77777777" w:rsidTr="00B11175">
        <w:trPr>
          <w:gridAfter w:val="3"/>
          <w:wAfter w:w="2004" w:type="dxa"/>
          <w:cantSplit/>
          <w:trHeight w:val="10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327AED3" w14:textId="002BCDCA" w:rsidR="00837FA3" w:rsidRPr="00FF6894" w:rsidRDefault="00837FA3" w:rsidP="00837FA3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lang w:val="ru-RU"/>
              </w:rPr>
              <w:t>Активы в иностранной валюте</w:t>
            </w:r>
          </w:p>
        </w:tc>
        <w:tc>
          <w:tcPr>
            <w:tcW w:w="1623" w:type="dxa"/>
            <w:gridSpan w:val="2"/>
            <w:vAlign w:val="center"/>
          </w:tcPr>
          <w:p w14:paraId="046AB59D" w14:textId="77777777" w:rsidR="00837FA3" w:rsidRPr="00FF6894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C5FD2A" w14:textId="77777777" w:rsidR="00837FA3" w:rsidRPr="00FF6894" w:rsidRDefault="00837FA3" w:rsidP="00837FA3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042DC14D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7C0D753" w14:textId="46D114F9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Наличность и краткосрочные размещения</w:t>
            </w:r>
          </w:p>
        </w:tc>
        <w:tc>
          <w:tcPr>
            <w:tcW w:w="1623" w:type="dxa"/>
            <w:gridSpan w:val="2"/>
            <w:vAlign w:val="bottom"/>
          </w:tcPr>
          <w:p w14:paraId="7C11619E" w14:textId="465E5719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16 316 273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DADBC4" w14:textId="17EB4194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19 831 322</w:t>
            </w:r>
          </w:p>
        </w:tc>
      </w:tr>
      <w:tr w:rsidR="0010679E" w:rsidRPr="00FF6894" w14:paraId="2F855578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A5D6B4E" w14:textId="7DB2BE04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Инвестиционные ценные бумаги</w:t>
            </w:r>
          </w:p>
        </w:tc>
        <w:tc>
          <w:tcPr>
            <w:tcW w:w="1623" w:type="dxa"/>
            <w:gridSpan w:val="2"/>
            <w:vAlign w:val="bottom"/>
          </w:tcPr>
          <w:p w14:paraId="1CEA825A" w14:textId="2C40246A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82 572 283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B978990" w14:textId="1A1A1F5A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</w:rPr>
              <w:t xml:space="preserve"> 74 798 336 </w:t>
            </w:r>
          </w:p>
        </w:tc>
      </w:tr>
      <w:tr w:rsidR="0010679E" w:rsidRPr="00FF6894" w14:paraId="031561BF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92CB5AF" w14:textId="1C4A1B05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Активы в международных финансовых организациях</w:t>
            </w:r>
          </w:p>
        </w:tc>
        <w:tc>
          <w:tcPr>
            <w:tcW w:w="1623" w:type="dxa"/>
            <w:gridSpan w:val="2"/>
            <w:vAlign w:val="bottom"/>
          </w:tcPr>
          <w:p w14:paraId="3342D34A" w14:textId="33C1B12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4 084 356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5B09A1F" w14:textId="42B40746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</w:rPr>
              <w:t xml:space="preserve"> 4 267 146 </w:t>
            </w:r>
          </w:p>
        </w:tc>
      </w:tr>
      <w:tr w:rsidR="0010679E" w:rsidRPr="00FF6894" w14:paraId="1A3D1C94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6537EA0" w14:textId="6D89F4CC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Монетарное золото</w:t>
            </w:r>
          </w:p>
        </w:tc>
        <w:tc>
          <w:tcPr>
            <w:tcW w:w="1623" w:type="dxa"/>
            <w:gridSpan w:val="2"/>
            <w:vAlign w:val="bottom"/>
          </w:tcPr>
          <w:p w14:paraId="2C2DC0B5" w14:textId="28B6EDC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110 844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2469E8B" w14:textId="68CCDC15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</w:rPr>
              <w:t xml:space="preserve"> 85 533 </w:t>
            </w:r>
          </w:p>
        </w:tc>
      </w:tr>
      <w:tr w:rsidR="0010679E" w:rsidRPr="00FF6894" w14:paraId="0275417A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498B6B9" w14:textId="01436017" w:rsidR="0010679E" w:rsidRPr="00FF6894" w:rsidRDefault="0010679E" w:rsidP="0010679E">
            <w:pPr>
              <w:spacing w:after="0" w:line="240" w:lineRule="auto"/>
              <w:rPr>
                <w:rFonts w:ascii="PermianSerifTypeface" w:hAnsi="PermianSerifTypeface"/>
                <w:color w:val="000000"/>
                <w:lang w:val="ru-RU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Прочие активы</w:t>
            </w:r>
          </w:p>
        </w:tc>
        <w:tc>
          <w:tcPr>
            <w:tcW w:w="1623" w:type="dxa"/>
            <w:gridSpan w:val="2"/>
            <w:vAlign w:val="bottom"/>
          </w:tcPr>
          <w:p w14:paraId="61A69C5D" w14:textId="0CCDC53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FF6894">
              <w:rPr>
                <w:rFonts w:ascii="PermianSerifTypeface" w:hAnsi="PermianSerifTypeface"/>
              </w:rPr>
              <w:t>1 444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C98EB9" w14:textId="010C2736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hAnsi="PermianSerifTypeface" w:cs="Calibri"/>
                <w:color w:val="000000"/>
              </w:rPr>
            </w:pPr>
            <w:r w:rsidRPr="00FF6894">
              <w:rPr>
                <w:rFonts w:ascii="PermianSerifTypeface" w:hAnsi="PermianSerifTypeface"/>
              </w:rPr>
              <w:t>2 874</w:t>
            </w:r>
          </w:p>
        </w:tc>
      </w:tr>
      <w:tr w:rsidR="0010679E" w:rsidRPr="00FF6894" w14:paraId="367D8932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4DDC87B3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204EB88B" w14:textId="4D1480FD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b/>
                <w:bCs/>
                <w:color w:val="000000"/>
              </w:rPr>
              <w:t>103 085 200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70A7029" w14:textId="69EDE138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</w:rPr>
              <w:t>98 985 211</w:t>
            </w:r>
          </w:p>
        </w:tc>
      </w:tr>
      <w:tr w:rsidR="0010679E" w:rsidRPr="00FF6894" w14:paraId="0AF81E52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090514C4" w14:textId="4767EE9B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lang w:val="ru-RU"/>
              </w:rPr>
              <w:t>Активы в национальной валюте</w:t>
            </w:r>
          </w:p>
        </w:tc>
        <w:tc>
          <w:tcPr>
            <w:tcW w:w="1623" w:type="dxa"/>
            <w:gridSpan w:val="2"/>
            <w:tcBorders>
              <w:top w:val="nil"/>
            </w:tcBorders>
            <w:vAlign w:val="bottom"/>
          </w:tcPr>
          <w:p w14:paraId="22FA4F43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7BF8FAF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0679E" w:rsidRPr="00FF6894" w14:paraId="2CF87642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10F79ED1" w14:textId="638855C4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Ценные бумаги выпущенные Правительством РМ</w:t>
            </w:r>
          </w:p>
        </w:tc>
        <w:tc>
          <w:tcPr>
            <w:tcW w:w="1623" w:type="dxa"/>
            <w:gridSpan w:val="2"/>
            <w:vAlign w:val="bottom"/>
          </w:tcPr>
          <w:p w14:paraId="06946017" w14:textId="26A53CDC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14 349 621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537139F" w14:textId="48206F5A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14 226 117</w:t>
            </w:r>
          </w:p>
        </w:tc>
      </w:tr>
      <w:tr w:rsidR="0010679E" w:rsidRPr="00FF6894" w14:paraId="2EDADDFC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52DD7DFE" w14:textId="74643ACC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proofErr w:type="gramStart"/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Кредиты</w:t>
            </w:r>
            <w:proofErr w:type="gramEnd"/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 xml:space="preserve"> выданные банкам и другим лицам</w:t>
            </w:r>
          </w:p>
        </w:tc>
        <w:tc>
          <w:tcPr>
            <w:tcW w:w="1623" w:type="dxa"/>
            <w:gridSpan w:val="2"/>
            <w:vAlign w:val="bottom"/>
          </w:tcPr>
          <w:p w14:paraId="16376612" w14:textId="2C1C7A52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217 553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653907C" w14:textId="3FDB2A36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21 987</w:t>
            </w:r>
          </w:p>
        </w:tc>
      </w:tr>
      <w:tr w:rsidR="0010679E" w:rsidRPr="00FF6894" w14:paraId="38549D28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1D82C678" w14:textId="6579904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Инвестиций в дочерние компаний</w:t>
            </w:r>
          </w:p>
        </w:tc>
        <w:tc>
          <w:tcPr>
            <w:tcW w:w="1623" w:type="dxa"/>
            <w:gridSpan w:val="2"/>
            <w:vAlign w:val="bottom"/>
          </w:tcPr>
          <w:p w14:paraId="3D04ACBB" w14:textId="5B8D70A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763522E" w14:textId="533A10D3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24 000</w:t>
            </w:r>
          </w:p>
        </w:tc>
      </w:tr>
      <w:tr w:rsidR="0010679E" w:rsidRPr="00FF6894" w14:paraId="55C87FB0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11DD77B" w14:textId="25D488A5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Основные средства</w:t>
            </w:r>
          </w:p>
        </w:tc>
        <w:tc>
          <w:tcPr>
            <w:tcW w:w="1623" w:type="dxa"/>
            <w:gridSpan w:val="2"/>
            <w:vAlign w:val="bottom"/>
          </w:tcPr>
          <w:p w14:paraId="10E05C42" w14:textId="5C28BBB2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73 225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A4009E6" w14:textId="3A69BC5A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75 065</w:t>
            </w:r>
          </w:p>
        </w:tc>
      </w:tr>
      <w:tr w:rsidR="0010679E" w:rsidRPr="00FF6894" w14:paraId="7C5AD16C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07D7798E" w14:textId="28936BCA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Нематериальные активы</w:t>
            </w:r>
          </w:p>
        </w:tc>
        <w:tc>
          <w:tcPr>
            <w:tcW w:w="1623" w:type="dxa"/>
            <w:gridSpan w:val="2"/>
            <w:vAlign w:val="bottom"/>
          </w:tcPr>
          <w:p w14:paraId="705EDE4D" w14:textId="21B57881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65 483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2832623" w14:textId="0BCBC484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38 846</w:t>
            </w:r>
          </w:p>
        </w:tc>
      </w:tr>
      <w:tr w:rsidR="0010679E" w:rsidRPr="00FF6894" w14:paraId="0197D2E6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43210BBB" w14:textId="660BD779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Прочие активы</w:t>
            </w:r>
          </w:p>
        </w:tc>
        <w:tc>
          <w:tcPr>
            <w:tcW w:w="1623" w:type="dxa"/>
            <w:gridSpan w:val="2"/>
            <w:tcBorders>
              <w:bottom w:val="single" w:sz="6" w:space="0" w:color="808080"/>
            </w:tcBorders>
            <w:vAlign w:val="bottom"/>
          </w:tcPr>
          <w:p w14:paraId="65CBDA46" w14:textId="49DCA25D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38 983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881AB5C" w14:textId="37D41583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12 111</w:t>
            </w:r>
          </w:p>
        </w:tc>
      </w:tr>
      <w:tr w:rsidR="0010679E" w:rsidRPr="00FF6894" w14:paraId="6F756C87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882794D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00745E36" w14:textId="304D97C9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14 768 865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B4EF764" w14:textId="5AC18A2F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</w:rPr>
              <w:t>14 398 126</w:t>
            </w:r>
          </w:p>
        </w:tc>
      </w:tr>
      <w:tr w:rsidR="0010679E" w:rsidRPr="00FF6894" w14:paraId="66087253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06D15B0A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289E3E5D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59CB444F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0679E" w:rsidRPr="00FF6894" w14:paraId="577F9520" w14:textId="77777777" w:rsidTr="001E5511">
        <w:trPr>
          <w:gridAfter w:val="3"/>
          <w:wAfter w:w="2004" w:type="dxa"/>
          <w:cantSplit/>
          <w:trHeight w:val="9"/>
        </w:trPr>
        <w:tc>
          <w:tcPr>
            <w:tcW w:w="6379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6D16BC02" w14:textId="2732CD01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АКТИВы</w:t>
            </w: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1C377B1C" w14:textId="2BC4D73B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117 854 065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77AA7AF" w14:textId="04579FCC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  <w:tr w:rsidR="0010679E" w:rsidRPr="00FF6894" w14:paraId="234BDCEC" w14:textId="77777777" w:rsidTr="001E5511">
        <w:trPr>
          <w:gridAfter w:val="3"/>
          <w:wAfter w:w="2004" w:type="dxa"/>
          <w:cantSplit/>
          <w:trHeight w:val="14"/>
        </w:trPr>
        <w:tc>
          <w:tcPr>
            <w:tcW w:w="6379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5488E170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12" w:space="0" w:color="808080"/>
            </w:tcBorders>
            <w:vAlign w:val="bottom"/>
          </w:tcPr>
          <w:p w14:paraId="223D6659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288C23F3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56F25A8F" w14:textId="77777777" w:rsidTr="001E5511">
        <w:trPr>
          <w:gridAfter w:val="3"/>
          <w:wAfter w:w="2004" w:type="dxa"/>
          <w:cantSplit/>
          <w:trHeight w:val="10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06713B1" w14:textId="3CF07ABC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ОБЯЗАТЕЛЬСТВА</w:t>
            </w:r>
          </w:p>
        </w:tc>
        <w:tc>
          <w:tcPr>
            <w:tcW w:w="1623" w:type="dxa"/>
            <w:gridSpan w:val="2"/>
            <w:vAlign w:val="bottom"/>
          </w:tcPr>
          <w:p w14:paraId="7D6B2B7D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705179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58861922" w14:textId="77777777" w:rsidTr="001E5511">
        <w:trPr>
          <w:gridAfter w:val="3"/>
          <w:wAfter w:w="2004" w:type="dxa"/>
          <w:cantSplit/>
          <w:trHeight w:val="10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A89045B" w14:textId="02787D42" w:rsidR="0010679E" w:rsidRPr="00FF6894" w:rsidDel="000B7C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lang w:val="ru-RU"/>
              </w:rPr>
              <w:t>Обязательства в иностранной валюте</w:t>
            </w:r>
          </w:p>
        </w:tc>
        <w:tc>
          <w:tcPr>
            <w:tcW w:w="1623" w:type="dxa"/>
            <w:gridSpan w:val="2"/>
            <w:vAlign w:val="bottom"/>
          </w:tcPr>
          <w:p w14:paraId="6578D9D1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849210F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32E43F23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B7F21A4" w14:textId="1EE530B3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623" w:type="dxa"/>
            <w:gridSpan w:val="2"/>
            <w:vAlign w:val="bottom"/>
          </w:tcPr>
          <w:p w14:paraId="473A66D2" w14:textId="3981CAC6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3 422 177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68762C1" w14:textId="227B9AD1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1 273 531 </w:t>
            </w:r>
          </w:p>
        </w:tc>
      </w:tr>
      <w:tr w:rsidR="0010679E" w:rsidRPr="00FF6894" w14:paraId="10B43528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956DDF4" w14:textId="0210F944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623" w:type="dxa"/>
            <w:gridSpan w:val="2"/>
            <w:vAlign w:val="bottom"/>
          </w:tcPr>
          <w:p w14:paraId="148DDB58" w14:textId="434CEDB0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16 545 603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12482A2" w14:textId="41F3FE46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17 667 546 </w:t>
            </w:r>
          </w:p>
        </w:tc>
      </w:tr>
      <w:tr w:rsidR="0010679E" w:rsidRPr="00FF6894" w14:paraId="21EA1456" w14:textId="77777777" w:rsidTr="0010679E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724A7F6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 xml:space="preserve">Обязательства перед международными </w:t>
            </w:r>
          </w:p>
          <w:p w14:paraId="6C67EAC3" w14:textId="02B90792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финансовыми организациями</w:t>
            </w:r>
          </w:p>
        </w:tc>
        <w:tc>
          <w:tcPr>
            <w:tcW w:w="1623" w:type="dxa"/>
            <w:gridSpan w:val="2"/>
            <w:vAlign w:val="center"/>
          </w:tcPr>
          <w:p w14:paraId="69A6339F" w14:textId="79475805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4 967 230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175379" w14:textId="54834989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5 063 104 </w:t>
            </w:r>
          </w:p>
        </w:tc>
      </w:tr>
      <w:tr w:rsidR="0010679E" w:rsidRPr="00FF6894" w14:paraId="64B86D07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2C1AF6BE" w14:textId="1DAF2254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623" w:type="dxa"/>
            <w:gridSpan w:val="2"/>
            <w:tcBorders>
              <w:bottom w:val="single" w:sz="6" w:space="0" w:color="808080"/>
            </w:tcBorders>
            <w:vAlign w:val="bottom"/>
          </w:tcPr>
          <w:p w14:paraId="2178A626" w14:textId="4108A4EA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303 517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8AD274" w14:textId="283990A4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286 224 </w:t>
            </w:r>
          </w:p>
        </w:tc>
      </w:tr>
      <w:tr w:rsidR="0010679E" w:rsidRPr="00FF6894" w14:paraId="3E8987BE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123B8AED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114D505C" w14:textId="03AB6A78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25 238 527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E109DFB" w14:textId="07A8231A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</w:t>
            </w:r>
            <w:r w:rsidRPr="00FF689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24 290 405 </w:t>
            </w:r>
          </w:p>
        </w:tc>
      </w:tr>
      <w:tr w:rsidR="0010679E" w:rsidRPr="00FF6894" w14:paraId="3F8EE4AE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3D294A88" w14:textId="74620E2E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lang w:val="ru-RU"/>
              </w:rPr>
              <w:t>Обязательства в национальной валюте</w:t>
            </w:r>
          </w:p>
        </w:tc>
        <w:tc>
          <w:tcPr>
            <w:tcW w:w="1623" w:type="dxa"/>
            <w:gridSpan w:val="2"/>
            <w:tcBorders>
              <w:top w:val="nil"/>
            </w:tcBorders>
            <w:vAlign w:val="bottom"/>
          </w:tcPr>
          <w:p w14:paraId="741D1A52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B87B09B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0679E" w:rsidRPr="00FF6894" w14:paraId="56A0A4BE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7E7ADCB" w14:textId="4C0E3163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Национальная валюта в обращении</w:t>
            </w:r>
          </w:p>
        </w:tc>
        <w:tc>
          <w:tcPr>
            <w:tcW w:w="1623" w:type="dxa"/>
            <w:gridSpan w:val="2"/>
            <w:vAlign w:val="bottom"/>
          </w:tcPr>
          <w:p w14:paraId="3E0322A2" w14:textId="62203FA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46 346 825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546B2F" w14:textId="29C7153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42 090 746 </w:t>
            </w:r>
          </w:p>
        </w:tc>
      </w:tr>
      <w:tr w:rsidR="0010679E" w:rsidRPr="00FF6894" w14:paraId="254C4D1B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6BDCEF7A" w14:textId="7040D4EB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Средства Правительства РМ</w:t>
            </w:r>
          </w:p>
        </w:tc>
        <w:tc>
          <w:tcPr>
            <w:tcW w:w="1623" w:type="dxa"/>
            <w:gridSpan w:val="2"/>
            <w:vAlign w:val="bottom"/>
          </w:tcPr>
          <w:p w14:paraId="15DC0F16" w14:textId="0A37D7FF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9 320 194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3B8AE5" w14:textId="063E1FE5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9 496 028 </w:t>
            </w:r>
          </w:p>
        </w:tc>
      </w:tr>
      <w:tr w:rsidR="0010679E" w:rsidRPr="00FF6894" w14:paraId="32440158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B36DD72" w14:textId="74C6D845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Средства банковских учреждений</w:t>
            </w:r>
          </w:p>
        </w:tc>
        <w:tc>
          <w:tcPr>
            <w:tcW w:w="1623" w:type="dxa"/>
            <w:gridSpan w:val="2"/>
            <w:vAlign w:val="bottom"/>
          </w:tcPr>
          <w:p w14:paraId="02DA5A0D" w14:textId="1B6606B0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21 077 543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DBD4D1D" w14:textId="5C08EAF2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22 571 500 </w:t>
            </w:r>
          </w:p>
        </w:tc>
      </w:tr>
      <w:tr w:rsidR="0010679E" w:rsidRPr="00FF6894" w14:paraId="217E7030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5F45319" w14:textId="1C81B770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С</w:t>
            </w: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редства других клиентов</w:t>
            </w:r>
          </w:p>
        </w:tc>
        <w:tc>
          <w:tcPr>
            <w:tcW w:w="1623" w:type="dxa"/>
            <w:gridSpan w:val="2"/>
            <w:vAlign w:val="bottom"/>
          </w:tcPr>
          <w:p w14:paraId="3924E6E2" w14:textId="341B587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357 934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BA4F3B" w14:textId="350275EC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321 479</w:t>
            </w:r>
          </w:p>
        </w:tc>
      </w:tr>
      <w:tr w:rsidR="0010679E" w:rsidRPr="00FF6894" w14:paraId="2C821985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0AA2AE8B" w14:textId="193F36FE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Сертификаты выпущенные НБМ</w:t>
            </w:r>
          </w:p>
        </w:tc>
        <w:tc>
          <w:tcPr>
            <w:tcW w:w="1623" w:type="dxa"/>
            <w:gridSpan w:val="2"/>
            <w:vAlign w:val="bottom"/>
          </w:tcPr>
          <w:p w14:paraId="1E0EBA74" w14:textId="181EA95A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9 131 901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613B135" w14:textId="5DEBF36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11 179 999 </w:t>
            </w:r>
          </w:p>
        </w:tc>
      </w:tr>
      <w:tr w:rsidR="0010679E" w:rsidRPr="00FF6894" w14:paraId="1B2B9E61" w14:textId="77777777" w:rsidTr="0010679E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535EF124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Обязательства перед международными</w:t>
            </w:r>
          </w:p>
          <w:p w14:paraId="1619BFF0" w14:textId="7C55E251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финансовыми организациями</w:t>
            </w:r>
          </w:p>
        </w:tc>
        <w:tc>
          <w:tcPr>
            <w:tcW w:w="1623" w:type="dxa"/>
            <w:gridSpan w:val="2"/>
            <w:vAlign w:val="center"/>
          </w:tcPr>
          <w:p w14:paraId="74E50BA3" w14:textId="6B53916C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744 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1FC67ED" w14:textId="64690AD2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1 821 </w:t>
            </w:r>
          </w:p>
        </w:tc>
      </w:tr>
      <w:tr w:rsidR="0010679E" w:rsidRPr="00FF6894" w14:paraId="4E10F0FE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367BA50" w14:textId="4E6D4BC6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lang w:val="ru-RU"/>
              </w:rPr>
              <w:t>Прочие обязательства</w:t>
            </w:r>
          </w:p>
        </w:tc>
        <w:tc>
          <w:tcPr>
            <w:tcW w:w="1623" w:type="dxa"/>
            <w:gridSpan w:val="2"/>
            <w:tcBorders>
              <w:bottom w:val="single" w:sz="6" w:space="0" w:color="808080"/>
            </w:tcBorders>
            <w:vAlign w:val="bottom"/>
          </w:tcPr>
          <w:p w14:paraId="6D638F6A" w14:textId="7FFED11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>72 582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F81B532" w14:textId="77E7FBD1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64 939</w:t>
            </w:r>
          </w:p>
        </w:tc>
      </w:tr>
      <w:tr w:rsidR="0010679E" w:rsidRPr="00FF6894" w14:paraId="227AC058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shd w:val="clear" w:color="auto" w:fill="auto"/>
            <w:noWrap/>
            <w:vAlign w:val="center"/>
          </w:tcPr>
          <w:p w14:paraId="7AFA1218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66950A0B" w14:textId="6DA979E3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86 307 723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7EAF346A" w14:textId="3D7FB8AA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</w:rPr>
              <w:t>85 726 512</w:t>
            </w:r>
          </w:p>
        </w:tc>
      </w:tr>
      <w:tr w:rsidR="0010679E" w:rsidRPr="00FF6894" w14:paraId="4174E153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5A31B0EE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3F5D86CF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02097FB5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0679E" w:rsidRPr="00FF6894" w14:paraId="11E9565A" w14:textId="77777777" w:rsidTr="001E5511">
        <w:trPr>
          <w:gridAfter w:val="3"/>
          <w:wAfter w:w="2004" w:type="dxa"/>
          <w:cantSplit/>
          <w:trHeight w:val="8"/>
        </w:trPr>
        <w:tc>
          <w:tcPr>
            <w:tcW w:w="6379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3BF50B31" w14:textId="1DB52016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hAnsi="PermianSerifTypeface"/>
                <w:b/>
                <w:bCs/>
                <w:lang w:val="ru-RU"/>
              </w:rPr>
              <w:t>ВСЕГО ОБЯЗАТЕЛЬСТВ</w:t>
            </w:r>
            <w:r w:rsidRPr="00FF6894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А</w:t>
            </w:r>
          </w:p>
        </w:tc>
        <w:tc>
          <w:tcPr>
            <w:tcW w:w="1623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42BB1FB5" w14:textId="19B5DB66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111 546 250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FBC327B" w14:textId="021D19C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hAnsi="PermianSerifTypeface"/>
                <w:b/>
                <w:bCs/>
              </w:rPr>
              <w:t>110 016 917</w:t>
            </w:r>
          </w:p>
        </w:tc>
      </w:tr>
      <w:tr w:rsidR="0010679E" w:rsidRPr="00FF6894" w14:paraId="1482655B" w14:textId="77777777" w:rsidTr="00A16FA6">
        <w:trPr>
          <w:gridBefore w:val="1"/>
          <w:gridAfter w:val="1"/>
          <w:wBefore w:w="129" w:type="dxa"/>
          <w:wAfter w:w="1766" w:type="dxa"/>
          <w:cantSplit/>
          <w:trHeight w:val="8"/>
        </w:trPr>
        <w:tc>
          <w:tcPr>
            <w:tcW w:w="62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A280FA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623" w:type="dxa"/>
            <w:gridSpan w:val="2"/>
            <w:tcBorders>
              <w:top w:val="nil"/>
              <w:bottom w:val="nil"/>
            </w:tcBorders>
          </w:tcPr>
          <w:p w14:paraId="583ADF32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15BFA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6CA156B6" w14:textId="77777777" w:rsidTr="00A16FA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69771E3C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</w:tcPr>
          <w:p w14:paraId="19CFDD42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7F14F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25A19221" w14:textId="77777777" w:rsidTr="00A16FA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887D5B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</w:tcPr>
          <w:p w14:paraId="033DBBA4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4432A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154F50ED" w14:textId="77777777" w:rsidTr="00A16FA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tcBorders>
              <w:top w:val="nil"/>
            </w:tcBorders>
            <w:shd w:val="clear" w:color="auto" w:fill="auto"/>
            <w:noWrap/>
          </w:tcPr>
          <w:p w14:paraId="426FCDBC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6" w:space="0" w:color="808080"/>
            </w:tcBorders>
          </w:tcPr>
          <w:p w14:paraId="47B90106" w14:textId="737336B8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0</w:t>
            </w: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proofErr w:type="spellStart"/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сентября</w:t>
            </w:r>
            <w:proofErr w:type="spellEnd"/>
          </w:p>
          <w:p w14:paraId="37F84823" w14:textId="2531FABF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</w:tcPr>
          <w:p w14:paraId="4A7168A4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31 декабря</w:t>
            </w:r>
          </w:p>
          <w:p w14:paraId="4AF432D7" w14:textId="4002EC38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 202</w:t>
            </w: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  <w:t>3</w:t>
            </w:r>
          </w:p>
        </w:tc>
      </w:tr>
      <w:tr w:rsidR="0010679E" w:rsidRPr="00FF6894" w14:paraId="4E4E2C96" w14:textId="77777777" w:rsidTr="00A16FA6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</w:tcPr>
          <w:p w14:paraId="1EE06061" w14:textId="77777777" w:rsidR="0010679E" w:rsidRPr="00FF6894" w:rsidRDefault="0010679E" w:rsidP="001067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808080"/>
            </w:tcBorders>
            <w:vAlign w:val="center"/>
          </w:tcPr>
          <w:p w14:paraId="35685FEA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ТЫСЯЧА </w:t>
            </w:r>
          </w:p>
          <w:p w14:paraId="20DE1945" w14:textId="79F48A3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ЛЕЕВ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74D4819B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 xml:space="preserve">ТЫСЯЧА </w:t>
            </w:r>
          </w:p>
          <w:p w14:paraId="037C301B" w14:textId="0034635C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  <w:t>ЛЕЕВ</w:t>
            </w:r>
          </w:p>
        </w:tc>
      </w:tr>
      <w:tr w:rsidR="0010679E" w:rsidRPr="00FF6894" w14:paraId="7A30FF02" w14:textId="77777777" w:rsidTr="00B11175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250" w:type="dxa"/>
            <w:shd w:val="clear" w:color="auto" w:fill="auto"/>
            <w:noWrap/>
            <w:vAlign w:val="center"/>
          </w:tcPr>
          <w:p w14:paraId="281159D9" w14:textId="2F7FE36A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КАПИТАЛ И РЕЗЕРВЫ</w:t>
            </w:r>
          </w:p>
        </w:tc>
        <w:tc>
          <w:tcPr>
            <w:tcW w:w="1719" w:type="dxa"/>
            <w:gridSpan w:val="3"/>
            <w:vAlign w:val="center"/>
          </w:tcPr>
          <w:p w14:paraId="3CB0AE20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114E8BA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5BF99C64" w14:textId="77777777" w:rsidTr="00393000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250" w:type="dxa"/>
            <w:shd w:val="clear" w:color="auto" w:fill="auto"/>
            <w:noWrap/>
            <w:vAlign w:val="center"/>
          </w:tcPr>
          <w:p w14:paraId="44B3EEF4" w14:textId="1152233D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Уставный капитал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vAlign w:val="bottom"/>
          </w:tcPr>
          <w:p w14:paraId="45E2F0F7" w14:textId="3340C314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E4303E8" w14:textId="5B127169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1 124 372 </w:t>
            </w:r>
          </w:p>
        </w:tc>
      </w:tr>
      <w:tr w:rsidR="0010679E" w:rsidRPr="00FF6894" w14:paraId="3F1B0663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11F1A29D" w14:textId="7536D951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Резервный фонд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6" w:space="0" w:color="808080"/>
            </w:tcBorders>
            <w:vAlign w:val="center"/>
          </w:tcPr>
          <w:p w14:paraId="7DF8254B" w14:textId="5688B473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center"/>
          </w:tcPr>
          <w:p w14:paraId="33BB9A4B" w14:textId="2271DA03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color w:val="000000"/>
              </w:rPr>
              <w:t xml:space="preserve"> 2 022 626 </w:t>
            </w:r>
          </w:p>
        </w:tc>
      </w:tr>
      <w:tr w:rsidR="0010679E" w:rsidRPr="00FF6894" w14:paraId="55304A60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0AD0E753" w14:textId="0644058D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  <w:color w:val="000000"/>
                <w:lang w:val="ru-RU"/>
              </w:rPr>
              <w:t>Всего уставный капитал</w:t>
            </w:r>
          </w:p>
        </w:tc>
        <w:tc>
          <w:tcPr>
            <w:tcW w:w="1719" w:type="dxa"/>
            <w:gridSpan w:val="3"/>
            <w:tcBorders>
              <w:top w:val="single" w:sz="6" w:space="0" w:color="808080"/>
            </w:tcBorders>
            <w:vAlign w:val="center"/>
          </w:tcPr>
          <w:p w14:paraId="0B470916" w14:textId="557F85FB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F3451BB" w14:textId="240B6B85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 w:cs="Calibri"/>
                <w:b/>
                <w:bCs/>
                <w:color w:val="000000"/>
              </w:rPr>
              <w:t xml:space="preserve"> 3 146 998 </w:t>
            </w:r>
          </w:p>
        </w:tc>
      </w:tr>
      <w:tr w:rsidR="0010679E" w:rsidRPr="00FF6894" w14:paraId="534BBA8A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38A21DBE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vAlign w:val="bottom"/>
          </w:tcPr>
          <w:p w14:paraId="3E5BC5D5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61C164FA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0679E" w:rsidRPr="00FF6894" w14:paraId="2695179F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6FD1D237" w14:textId="365BCF81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Резерв нереализованных доходов от переоценки инвестиционных ценных бумаг</w:t>
            </w:r>
          </w:p>
        </w:tc>
        <w:tc>
          <w:tcPr>
            <w:tcW w:w="1719" w:type="dxa"/>
            <w:gridSpan w:val="3"/>
            <w:vAlign w:val="center"/>
          </w:tcPr>
          <w:p w14:paraId="5F7A79B8" w14:textId="1843BEBC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789C7DDA" w14:textId="05599D49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</w:rPr>
              <w:t>178 427</w:t>
            </w:r>
          </w:p>
        </w:tc>
      </w:tr>
      <w:tr w:rsidR="0010679E" w:rsidRPr="00FF6894" w14:paraId="0E9BCD52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40B7F951" w14:textId="101A930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 xml:space="preserve">Резерв нереализованных доходов от переоценки драгоценных </w:t>
            </w: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металлов</w:t>
            </w:r>
          </w:p>
        </w:tc>
        <w:tc>
          <w:tcPr>
            <w:tcW w:w="1719" w:type="dxa"/>
            <w:gridSpan w:val="3"/>
            <w:vAlign w:val="center"/>
          </w:tcPr>
          <w:p w14:paraId="6CE467FF" w14:textId="79F8EFE2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</w:rPr>
              <w:t>39 970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14:paraId="11769E19" w14:textId="71B6E189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</w:rPr>
              <w:t>39 970</w:t>
            </w:r>
          </w:p>
        </w:tc>
      </w:tr>
      <w:tr w:rsidR="0010679E" w:rsidRPr="00FF6894" w14:paraId="20D37319" w14:textId="77777777" w:rsidTr="00B11175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0A208B06" w14:textId="1C26BF1E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Прочие резервы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vAlign w:val="center"/>
          </w:tcPr>
          <w:p w14:paraId="1D821C8E" w14:textId="5E17BD24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481 112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38E2FFB" w14:textId="17E506D5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Cs/>
              </w:rPr>
              <w:t>1 025</w:t>
            </w:r>
          </w:p>
        </w:tc>
      </w:tr>
      <w:tr w:rsidR="0010679E" w:rsidRPr="00FF6894" w14:paraId="7111D88D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6AF3416C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808080"/>
              <w:bottom w:val="nil"/>
            </w:tcBorders>
          </w:tcPr>
          <w:p w14:paraId="1121C70C" w14:textId="4FBFFAA6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699 509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57DDBFBF" w14:textId="6F4FBA1D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</w:rPr>
              <w:t>219 422</w:t>
            </w:r>
          </w:p>
        </w:tc>
      </w:tr>
      <w:tr w:rsidR="0010679E" w:rsidRPr="00FF6894" w14:paraId="5D41A0DC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54AD9514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6" w:space="0" w:color="808080" w:themeColor="background1" w:themeShade="80"/>
            </w:tcBorders>
          </w:tcPr>
          <w:p w14:paraId="223D03D9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19C95EAC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0679E" w:rsidRPr="00FF6894" w14:paraId="038DF8F7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39C4F07D" w14:textId="6E56934D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FF6894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ВсЕГО КАПИТАЛ И РЕЗЕРВЫ</w:t>
            </w:r>
          </w:p>
        </w:tc>
        <w:tc>
          <w:tcPr>
            <w:tcW w:w="1719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534AB9B6" w14:textId="12FF93B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3 846 507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74C34DD6" w14:textId="069A3E13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</w:rPr>
              <w:t>3 366 420</w:t>
            </w:r>
          </w:p>
        </w:tc>
      </w:tr>
      <w:tr w:rsidR="0010679E" w:rsidRPr="00FF6894" w14:paraId="017AC3A9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7894D6B2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00FD68FF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14B1BBB5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0679E" w:rsidRPr="00FF6894" w14:paraId="607DED26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5DB0CC26" w14:textId="66340118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FF6894">
              <w:rPr>
                <w:rFonts w:ascii="PermianSerifTypeface" w:hAnsi="PermianSerifTypeface"/>
                <w:color w:val="000000"/>
                <w:lang w:val="ru-RU"/>
              </w:rPr>
              <w:t>Курсовые разницы от переоценки валютных резервов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vAlign w:val="bottom"/>
          </w:tcPr>
          <w:p w14:paraId="6294B445" w14:textId="71D28C0C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268 656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D49C52" w14:textId="111071E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10679E" w:rsidRPr="00FF6894" w14:paraId="190C5FBB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59FFB248" w14:textId="4EF81D61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lang w:val="ru-RU"/>
              </w:rPr>
              <w:t>Разницы от переоценки драгоценных металлов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vAlign w:val="bottom"/>
          </w:tcPr>
          <w:p w14:paraId="41674814" w14:textId="3553ADE2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25 310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44EB87" w14:textId="5ACA6D4D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10679E" w:rsidRPr="00FF6894" w14:paraId="3C5C89F2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0AC13991" w14:textId="1837BB0F" w:rsidR="0010679E" w:rsidRPr="00FF6894" w:rsidRDefault="00FF6894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proofErr w:type="gramStart"/>
            <w:r w:rsidRPr="00FF6894">
              <w:rPr>
                <w:rFonts w:ascii="PermianSerifTypeface" w:hAnsi="PermianSerifTypeface"/>
                <w:bCs/>
                <w:lang w:val="ru-RU"/>
              </w:rPr>
              <w:t>Прибыль</w:t>
            </w:r>
            <w:bookmarkStart w:id="0" w:name="_Hlk184716251"/>
            <w:proofErr w:type="gramEnd"/>
            <w:r>
              <w:rPr>
                <w:rFonts w:ascii="PermianSerifTypeface" w:hAnsi="PermianSerifTypeface"/>
                <w:bCs/>
                <w:lang w:val="ro-MD"/>
              </w:rPr>
              <w:t xml:space="preserve"> </w:t>
            </w:r>
            <w:r w:rsidR="0010679E" w:rsidRPr="00FF6894">
              <w:rPr>
                <w:rFonts w:ascii="PermianSerifTypeface" w:hAnsi="PermianSerifTypeface"/>
                <w:bCs/>
                <w:lang w:val="ru-RU"/>
              </w:rPr>
              <w:t>подлежащая распределению</w:t>
            </w:r>
            <w:bookmarkEnd w:id="0"/>
            <w:r w:rsidR="0010679E" w:rsidRPr="00FF6894">
              <w:rPr>
                <w:rFonts w:ascii="PermianSerifTypeface" w:eastAsia="Times New Roman" w:hAnsi="PermianSerifTypeface" w:cs="Times New Roman"/>
                <w:lang w:val="ro-MD"/>
              </w:rPr>
              <w:t>*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vAlign w:val="bottom"/>
          </w:tcPr>
          <w:p w14:paraId="31CA1EBB" w14:textId="664284F3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2 167 342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9C879" w14:textId="20EEA00E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10679E" w:rsidRPr="00FF6894" w14:paraId="3E9ADDF1" w14:textId="77777777" w:rsidTr="00393000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250" w:type="dxa"/>
            <w:shd w:val="clear" w:color="auto" w:fill="auto"/>
            <w:noWrap/>
            <w:vAlign w:val="center"/>
          </w:tcPr>
          <w:p w14:paraId="4524E766" w14:textId="77777777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vAlign w:val="bottom"/>
          </w:tcPr>
          <w:p w14:paraId="33CE0FC5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033FB8A2" w14:textId="77777777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10679E" w:rsidRPr="00FF6894" w14:paraId="1DAD33E8" w14:textId="77777777" w:rsidTr="0010679E">
        <w:trPr>
          <w:gridBefore w:val="1"/>
          <w:gridAfter w:val="2"/>
          <w:wBefore w:w="129" w:type="dxa"/>
          <w:wAfter w:w="1886" w:type="dxa"/>
          <w:cantSplit/>
          <w:trHeight w:val="9"/>
        </w:trPr>
        <w:tc>
          <w:tcPr>
            <w:tcW w:w="6250" w:type="dxa"/>
            <w:tcBorders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753CF13" w14:textId="636C596D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ВСЕГО ОБЯЗАТЕЛЬСТВA, КАПИТАЛ И РЕЗЕРВ</w:t>
            </w:r>
            <w:r w:rsidR="00DE43E1" w:rsidRPr="00FF6894">
              <w:rPr>
                <w:rFonts w:ascii="PermianSerifTypeface" w:hAnsi="PermianSerifTypeface"/>
                <w:b/>
                <w:bCs/>
                <w:caps/>
                <w:color w:val="000000"/>
                <w:lang w:val="ru-RU"/>
              </w:rPr>
              <w:t>Ы</w:t>
            </w: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, </w:t>
            </w:r>
          </w:p>
          <w:p w14:paraId="56413E25" w14:textId="3490FE8D" w:rsidR="0010679E" w:rsidRPr="00FF6894" w:rsidRDefault="0010679E" w:rsidP="0010679E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u-RU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В ТОМ ЧИСЛЕ ПЕРЕОЦЕНОЧНЫЕ РАЗНИЦЫ, ПРИБЫЛЬ ПОДЛЕЖАЩАЯ РАСПРЕДЕЛЕНИЮ*</w:t>
            </w:r>
          </w:p>
        </w:tc>
        <w:tc>
          <w:tcPr>
            <w:tcW w:w="1719" w:type="dxa"/>
            <w:gridSpan w:val="3"/>
            <w:tcBorders>
              <w:bottom w:val="single" w:sz="8" w:space="0" w:color="808080"/>
            </w:tcBorders>
            <w:vAlign w:val="center"/>
          </w:tcPr>
          <w:p w14:paraId="1FF9E8E3" w14:textId="20F353EB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117 854 065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center"/>
          </w:tcPr>
          <w:p w14:paraId="5167FEF7" w14:textId="0B59EA10" w:rsidR="0010679E" w:rsidRPr="00FF6894" w:rsidRDefault="0010679E" w:rsidP="0010679E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FF6894">
              <w:rPr>
                <w:rFonts w:ascii="PermianSerifTypeface" w:hAnsi="PermianSerifTypeface"/>
                <w:b/>
                <w:bCs/>
              </w:rPr>
              <w:t>113 383 337</w:t>
            </w:r>
          </w:p>
        </w:tc>
      </w:tr>
    </w:tbl>
    <w:p w14:paraId="18AD0D85" w14:textId="77777777" w:rsidR="0029210A" w:rsidRPr="00F41275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1"/>
          <w:szCs w:val="21"/>
          <w:lang w:val="ro-RO"/>
        </w:rPr>
      </w:pPr>
    </w:p>
    <w:p w14:paraId="41EC70AC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p w14:paraId="0A7748D1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04738567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2332B70E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44267264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01BC1472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0203F0D2" w14:textId="77777777" w:rsidR="00B11175" w:rsidRP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14A02E3C" w14:textId="77777777" w:rsidR="00B11175" w:rsidRDefault="00B11175" w:rsidP="00B11175">
      <w:pPr>
        <w:rPr>
          <w:rFonts w:ascii="Times New Roman" w:eastAsia="Times New Roman" w:hAnsi="Times New Roman" w:cs="Times New Roman"/>
          <w:lang w:val="ro-RO"/>
        </w:rPr>
      </w:pPr>
    </w:p>
    <w:p w14:paraId="72E9D837" w14:textId="1018B031" w:rsidR="00B11175" w:rsidRPr="00B11175" w:rsidRDefault="00B11175" w:rsidP="00B11175">
      <w:pPr>
        <w:tabs>
          <w:tab w:val="left" w:pos="8242"/>
        </w:tabs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</w:p>
    <w:sectPr w:rsidR="00B11175" w:rsidRPr="00B11175" w:rsidSect="004D120A">
      <w:headerReference w:type="default" r:id="rId8"/>
      <w:footerReference w:type="even" r:id="rId9"/>
      <w:pgSz w:w="11906" w:h="16838" w:code="9"/>
      <w:pgMar w:top="2552" w:right="849" w:bottom="1135" w:left="1440" w:header="737" w:footer="7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BEE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3ADCE31C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F583" w14:textId="044E8BA5" w:rsidR="0029210A" w:rsidRPr="00487B57" w:rsidRDefault="00B431A2" w:rsidP="004D120A">
    <w:pPr>
      <w:jc w:val="both"/>
      <w:rPr>
        <w:lang w:val="ro-RO"/>
      </w:rPr>
    </w:pPr>
    <w:r w:rsidRPr="004D120A">
      <w:rPr>
        <w:rStyle w:val="EndnoteReference"/>
        <w:sz w:val="18"/>
        <w:szCs w:val="18"/>
        <w:lang w:val="ru-RU"/>
      </w:rPr>
      <w:t>*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соответствии со ст.20 Закона о Национальном банке Молдовы №. 548/1995</w:t>
    </w:r>
    <w:r w:rsidR="00F728E9">
      <w:rPr>
        <w:rFonts w:ascii="PermianSerifTypeface" w:hAnsi="PermianSerifTypeface"/>
        <w:bCs/>
        <w:i/>
        <w:sz w:val="18"/>
        <w:szCs w:val="18"/>
        <w:lang w:val="ro-MD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 xml:space="preserve">прибыль </w:t>
    </w:r>
    <w:r w:rsidR="00C00A52" w:rsidRPr="00C00A52">
      <w:rPr>
        <w:rFonts w:ascii="PermianSerifTypeface" w:hAnsi="PermianSerifTypeface"/>
        <w:bCs/>
        <w:i/>
        <w:sz w:val="18"/>
        <w:szCs w:val="18"/>
        <w:lang w:val="ru-RU"/>
      </w:rPr>
      <w:t xml:space="preserve">подлежащая распределению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определяется и отражается в конце финансового года, поэтому прибыль</w:t>
    </w:r>
    <w:r w:rsidR="00C00A52" w:rsidRPr="00C00A52">
      <w:rPr>
        <w:lang w:val="ru-RU"/>
      </w:rPr>
      <w:t xml:space="preserve"> </w:t>
    </w:r>
    <w:r w:rsidR="00C00A52" w:rsidRPr="00C00A52">
      <w:rPr>
        <w:rFonts w:ascii="PermianSerifTypeface" w:hAnsi="PermianSerifTypeface"/>
        <w:bCs/>
        <w:i/>
        <w:sz w:val="18"/>
        <w:szCs w:val="18"/>
        <w:lang w:val="ru-RU"/>
      </w:rPr>
      <w:t>подлежащая распределению</w:t>
    </w:r>
    <w:r w:rsidRPr="004D120A">
      <w:rPr>
        <w:rFonts w:ascii="PermianSerifTypeface" w:hAnsi="PermianSerifTypeface"/>
        <w:bCs/>
        <w:i/>
        <w:sz w:val="18"/>
        <w:szCs w:val="18"/>
        <w:lang w:val="ru-RU"/>
      </w:rPr>
      <w:t xml:space="preserve"> </w:t>
    </w:r>
    <w:r w:rsidRPr="00B431A2">
      <w:rPr>
        <w:rFonts w:ascii="PermianSerifTypeface" w:hAnsi="PermianSerifTypeface"/>
        <w:bCs/>
        <w:i/>
        <w:sz w:val="18"/>
        <w:szCs w:val="18"/>
        <w:lang w:val="ru-RU"/>
      </w:rPr>
      <w:t>в промежуточной финансовой отчетности представлены только в информационных целях.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032B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3FD4430F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7319" w14:textId="62A44189" w:rsidR="00523554" w:rsidRDefault="00295A47" w:rsidP="00CE6D17">
    <w:pPr>
      <w:pStyle w:val="Header"/>
      <w:ind w:left="680"/>
    </w:pPr>
    <w:r w:rsidRPr="001D50EA">
      <w:rPr>
        <w:noProof/>
        <w:color w:val="000000" w:themeColor="text1"/>
        <w:lang w:val="en-US"/>
      </w:rPr>
      <w:drawing>
        <wp:anchor distT="0" distB="0" distL="114300" distR="114300" simplePos="0" relativeHeight="251659264" behindDoc="0" locked="0" layoutInCell="1" allowOverlap="1" wp14:anchorId="5272FDDC" wp14:editId="236DB5C9">
          <wp:simplePos x="0" y="0"/>
          <wp:positionH relativeFrom="margin">
            <wp:posOffset>-422863</wp:posOffset>
          </wp:positionH>
          <wp:positionV relativeFrom="paragraph">
            <wp:posOffset>-81289</wp:posOffset>
          </wp:positionV>
          <wp:extent cx="3095625" cy="313907"/>
          <wp:effectExtent l="0" t="0" r="0" b="0"/>
          <wp:wrapNone/>
          <wp:docPr id="10" name="Picture 10" descr="C:\IVN\Web BNM\Server - NEWWEB\brandbook\Logo BNM\RU -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IVN\Web BNM\Server - NEWWEB\brandbook\Logo BNM\RU - Logo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13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3670"/>
    <w:rsid w:val="00007216"/>
    <w:rsid w:val="00022CB7"/>
    <w:rsid w:val="00023BEB"/>
    <w:rsid w:val="00045DED"/>
    <w:rsid w:val="00051406"/>
    <w:rsid w:val="00061922"/>
    <w:rsid w:val="00091167"/>
    <w:rsid w:val="00095AD3"/>
    <w:rsid w:val="000A1158"/>
    <w:rsid w:val="000A375B"/>
    <w:rsid w:val="000A47DA"/>
    <w:rsid w:val="000A68D0"/>
    <w:rsid w:val="000C2525"/>
    <w:rsid w:val="000D4206"/>
    <w:rsid w:val="000E38ED"/>
    <w:rsid w:val="0010679E"/>
    <w:rsid w:val="001132DF"/>
    <w:rsid w:val="00124CB8"/>
    <w:rsid w:val="001310CA"/>
    <w:rsid w:val="00131F59"/>
    <w:rsid w:val="001608C6"/>
    <w:rsid w:val="0016159E"/>
    <w:rsid w:val="001920EE"/>
    <w:rsid w:val="001A2A1E"/>
    <w:rsid w:val="001F0F8E"/>
    <w:rsid w:val="0020756A"/>
    <w:rsid w:val="00214602"/>
    <w:rsid w:val="0022699B"/>
    <w:rsid w:val="0024004F"/>
    <w:rsid w:val="00242DAF"/>
    <w:rsid w:val="00254B53"/>
    <w:rsid w:val="0029210A"/>
    <w:rsid w:val="00295A47"/>
    <w:rsid w:val="002A5237"/>
    <w:rsid w:val="002F14F8"/>
    <w:rsid w:val="002F6C2D"/>
    <w:rsid w:val="003177FB"/>
    <w:rsid w:val="003404BB"/>
    <w:rsid w:val="00342776"/>
    <w:rsid w:val="003C3F85"/>
    <w:rsid w:val="003E23CA"/>
    <w:rsid w:val="003E7801"/>
    <w:rsid w:val="003F3E6A"/>
    <w:rsid w:val="00401E88"/>
    <w:rsid w:val="00407039"/>
    <w:rsid w:val="00424494"/>
    <w:rsid w:val="00454AA5"/>
    <w:rsid w:val="0046214E"/>
    <w:rsid w:val="004816BB"/>
    <w:rsid w:val="00483A48"/>
    <w:rsid w:val="00486440"/>
    <w:rsid w:val="00487B57"/>
    <w:rsid w:val="00490C00"/>
    <w:rsid w:val="004B674D"/>
    <w:rsid w:val="004C0084"/>
    <w:rsid w:val="004D120A"/>
    <w:rsid w:val="004E2AF4"/>
    <w:rsid w:val="005224EC"/>
    <w:rsid w:val="00523554"/>
    <w:rsid w:val="00554D52"/>
    <w:rsid w:val="005B347E"/>
    <w:rsid w:val="00661B50"/>
    <w:rsid w:val="00663E6F"/>
    <w:rsid w:val="0069061F"/>
    <w:rsid w:val="006D6730"/>
    <w:rsid w:val="006E6954"/>
    <w:rsid w:val="00714548"/>
    <w:rsid w:val="007171D8"/>
    <w:rsid w:val="0074188A"/>
    <w:rsid w:val="00743514"/>
    <w:rsid w:val="00770032"/>
    <w:rsid w:val="00791FCA"/>
    <w:rsid w:val="007954C6"/>
    <w:rsid w:val="007A3C20"/>
    <w:rsid w:val="007A5A78"/>
    <w:rsid w:val="007B3C4E"/>
    <w:rsid w:val="007D7448"/>
    <w:rsid w:val="007E4AE9"/>
    <w:rsid w:val="00813E25"/>
    <w:rsid w:val="00825E19"/>
    <w:rsid w:val="00826CC1"/>
    <w:rsid w:val="00837FA3"/>
    <w:rsid w:val="0084453F"/>
    <w:rsid w:val="00856695"/>
    <w:rsid w:val="00895DFA"/>
    <w:rsid w:val="008A1CFC"/>
    <w:rsid w:val="008E761F"/>
    <w:rsid w:val="008F7F25"/>
    <w:rsid w:val="009063C7"/>
    <w:rsid w:val="009107CC"/>
    <w:rsid w:val="009418F5"/>
    <w:rsid w:val="0095328C"/>
    <w:rsid w:val="00956A37"/>
    <w:rsid w:val="0096023E"/>
    <w:rsid w:val="009915DE"/>
    <w:rsid w:val="009A341A"/>
    <w:rsid w:val="009E06FE"/>
    <w:rsid w:val="009E090E"/>
    <w:rsid w:val="009F70CA"/>
    <w:rsid w:val="00A05F7C"/>
    <w:rsid w:val="00A1647B"/>
    <w:rsid w:val="00A16FA6"/>
    <w:rsid w:val="00A35302"/>
    <w:rsid w:val="00A75602"/>
    <w:rsid w:val="00AE7F25"/>
    <w:rsid w:val="00B05005"/>
    <w:rsid w:val="00B11175"/>
    <w:rsid w:val="00B17D18"/>
    <w:rsid w:val="00B23123"/>
    <w:rsid w:val="00B431A2"/>
    <w:rsid w:val="00B44FEF"/>
    <w:rsid w:val="00B475BE"/>
    <w:rsid w:val="00B612CE"/>
    <w:rsid w:val="00B76DEC"/>
    <w:rsid w:val="00BA74CC"/>
    <w:rsid w:val="00BE0737"/>
    <w:rsid w:val="00C00A52"/>
    <w:rsid w:val="00C0342C"/>
    <w:rsid w:val="00C0465E"/>
    <w:rsid w:val="00C06FA5"/>
    <w:rsid w:val="00C837F8"/>
    <w:rsid w:val="00CE3A57"/>
    <w:rsid w:val="00CE6D17"/>
    <w:rsid w:val="00CF3B7A"/>
    <w:rsid w:val="00D236B9"/>
    <w:rsid w:val="00D83BAF"/>
    <w:rsid w:val="00DA6251"/>
    <w:rsid w:val="00DC3215"/>
    <w:rsid w:val="00DC7BF9"/>
    <w:rsid w:val="00DD184E"/>
    <w:rsid w:val="00DD6C10"/>
    <w:rsid w:val="00DE43E1"/>
    <w:rsid w:val="00DE4EC9"/>
    <w:rsid w:val="00DE7C44"/>
    <w:rsid w:val="00E46154"/>
    <w:rsid w:val="00E6083B"/>
    <w:rsid w:val="00E614FB"/>
    <w:rsid w:val="00E8020F"/>
    <w:rsid w:val="00E87D05"/>
    <w:rsid w:val="00E95C86"/>
    <w:rsid w:val="00EB5D69"/>
    <w:rsid w:val="00EE24B7"/>
    <w:rsid w:val="00F32B23"/>
    <w:rsid w:val="00F41275"/>
    <w:rsid w:val="00F512C5"/>
    <w:rsid w:val="00F728E9"/>
    <w:rsid w:val="00F84B82"/>
    <w:rsid w:val="00FB7B14"/>
    <w:rsid w:val="00FD653D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141E3F0D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A16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ba71aeb7-c0de-453a-8cd5-031d9938f4b8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1B95-1663-48F3-A6C2-E5E8B78E1F2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A4E90C2-A043-4D83-B6F8-71B5546A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2024-12-11T10:25:00Z</dcterms:created>
  <cp:lastPrinted>2024-12-11T10:21:00Z</cp:lastPrinted>
  <dcterms:modified xsi:type="dcterms:W3CDTF">2024-12-11T10:25:00Z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24ed57c6-a212-4a7e-aa2c-ebf5124c6ea9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2024-12-05T16:09:00Z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17028349-6b08-4d64-955f-7db3958a330b</vt:lpwstr>
  </property>
  <property fmtid="{D5CDD505-2E9C-101B-9397-08002B2CF9AE}" pid="10" name="MSIP_Label_38962dcf-d39f-4edc-a396-338a56ba9170_ContentBits">
    <vt:lpwstr>0</vt:lpwstr>
  </property>
</Properties>
</file>